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8ADE8" w14:textId="53119721" w:rsidR="00E60597" w:rsidRPr="00F53FB5" w:rsidRDefault="00E1607B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53FB5">
        <w:rPr>
          <w:b/>
          <w:bCs/>
        </w:rPr>
        <w:t>Załącznik Nr 3</w:t>
      </w:r>
    </w:p>
    <w:p w14:paraId="7CAF4FE6" w14:textId="3126D60E" w:rsidR="00E1607B" w:rsidRPr="00F53FB5" w:rsidRDefault="00E1607B">
      <w:pPr>
        <w:contextualSpacing/>
        <w:rPr>
          <w:b/>
          <w:bCs/>
        </w:rPr>
      </w:pP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  <w:t>do Uchwały N</w:t>
      </w:r>
      <w:r w:rsidR="009F5CFA">
        <w:rPr>
          <w:b/>
          <w:bCs/>
        </w:rPr>
        <w:t>r XVII/126/25</w:t>
      </w:r>
    </w:p>
    <w:p w14:paraId="04568873" w14:textId="72EA865E" w:rsidR="00E1607B" w:rsidRPr="00F53FB5" w:rsidRDefault="00E1607B">
      <w:pPr>
        <w:contextualSpacing/>
        <w:rPr>
          <w:b/>
          <w:bCs/>
        </w:rPr>
      </w:pP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  <w:t>Rady Gminy Świętajno</w:t>
      </w:r>
    </w:p>
    <w:p w14:paraId="76A0D1C3" w14:textId="69D9155C" w:rsidR="00E1607B" w:rsidRPr="00F53FB5" w:rsidRDefault="00E1607B">
      <w:pPr>
        <w:contextualSpacing/>
        <w:rPr>
          <w:b/>
          <w:bCs/>
        </w:rPr>
      </w:pP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Pr="00F53FB5">
        <w:rPr>
          <w:b/>
          <w:bCs/>
        </w:rPr>
        <w:tab/>
      </w:r>
      <w:r w:rsidR="00115829" w:rsidRPr="00F53FB5">
        <w:rPr>
          <w:b/>
          <w:bCs/>
        </w:rPr>
        <w:t>z</w:t>
      </w:r>
      <w:r w:rsidRPr="00F53FB5">
        <w:rPr>
          <w:b/>
          <w:bCs/>
        </w:rPr>
        <w:t xml:space="preserve"> dn</w:t>
      </w:r>
      <w:r w:rsidR="009F5CFA">
        <w:rPr>
          <w:b/>
          <w:bCs/>
        </w:rPr>
        <w:t>ia 06.10.2025r.</w:t>
      </w:r>
    </w:p>
    <w:p w14:paraId="0A302520" w14:textId="77777777" w:rsidR="004B6645" w:rsidRPr="00F53FB5" w:rsidRDefault="004B6645">
      <w:pPr>
        <w:rPr>
          <w:b/>
          <w:bCs/>
        </w:rPr>
      </w:pPr>
    </w:p>
    <w:p w14:paraId="6D9EA0E2" w14:textId="77777777" w:rsidR="004B6645" w:rsidRPr="004B6645" w:rsidRDefault="004B6645" w:rsidP="004B664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4B6645">
        <w:rPr>
          <w:rFonts w:ascii="Arial" w:hAnsi="Arial" w:cs="Arial"/>
          <w:b/>
          <w:bCs/>
          <w:kern w:val="0"/>
          <w:sz w:val="20"/>
          <w:szCs w:val="20"/>
        </w:rPr>
        <w:t>Objaśnienia przyjętych wartości do Wieloletniej Prognozy Finansowej Gminy Świętajno na lata 2025-2028</w:t>
      </w:r>
    </w:p>
    <w:p w14:paraId="798EF6E2" w14:textId="156A4410" w:rsidR="004B6645" w:rsidRPr="004B6645" w:rsidRDefault="004B6645" w:rsidP="004B66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 xml:space="preserve">Zgodnie ze zmianami w budżecie na dzień </w:t>
      </w:r>
      <w:r w:rsidR="008A1E7F">
        <w:rPr>
          <w:rFonts w:ascii="Arial" w:hAnsi="Arial" w:cs="Arial"/>
          <w:kern w:val="0"/>
          <w:sz w:val="20"/>
          <w:szCs w:val="20"/>
        </w:rPr>
        <w:t>6 października</w:t>
      </w:r>
      <w:r w:rsidRPr="004B6645">
        <w:rPr>
          <w:rFonts w:ascii="Arial" w:hAnsi="Arial" w:cs="Arial"/>
          <w:kern w:val="0"/>
          <w:sz w:val="20"/>
          <w:szCs w:val="20"/>
        </w:rPr>
        <w:t xml:space="preserve"> 2025 r., dokonano następujących zmian w Wieloletniej Prognozie Finansowej Gminy Świętajno:</w:t>
      </w:r>
    </w:p>
    <w:p w14:paraId="7CA234CF" w14:textId="77777777" w:rsidR="004B6645" w:rsidRPr="004B6645" w:rsidRDefault="004B6645" w:rsidP="004B6645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>Dochody ogółem zwiększono o 287 619,94 zł, z czego dochody bieżące zwiększono o 287 619,94 zł, a dochody majątkowe nie uległy zmianie.</w:t>
      </w:r>
    </w:p>
    <w:p w14:paraId="75D0DB03" w14:textId="77777777" w:rsidR="004B6645" w:rsidRPr="004B6645" w:rsidRDefault="004B6645" w:rsidP="004B6645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>Wydatki ogółem zwiększono o 370 958,06 zł, z czego wydatki bieżące zwiększono o 362 018,06 zł, a wydatki majątkowe zwiększono o 8 940,00 zł.</w:t>
      </w:r>
    </w:p>
    <w:p w14:paraId="686EFEFE" w14:textId="77777777" w:rsidR="004B6645" w:rsidRPr="004B6645" w:rsidRDefault="004B6645" w:rsidP="004B6645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>Wynik budżetu jest deficytowy i po zmianach wynosi -1 821 758,67 zł.</w:t>
      </w:r>
    </w:p>
    <w:p w14:paraId="05394EB0" w14:textId="77777777" w:rsidR="004B6645" w:rsidRPr="004B6645" w:rsidRDefault="004B6645" w:rsidP="004B66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>Szczegółowe informacje na temat zmian w zakresie dochodów, wydatków i wyniku budżetu w roku budżetowym przedstawiono w tabeli poniżej.</w:t>
      </w:r>
    </w:p>
    <w:p w14:paraId="028C6572" w14:textId="77777777" w:rsidR="004B6645" w:rsidRPr="004B6645" w:rsidRDefault="004B6645" w:rsidP="004B664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 w:rsidRPr="004B6645">
        <w:rPr>
          <w:rFonts w:ascii="Arial" w:hAnsi="Arial" w:cs="Arial"/>
          <w:b/>
          <w:bCs/>
          <w:kern w:val="0"/>
          <w:sz w:val="20"/>
          <w:szCs w:val="20"/>
        </w:rPr>
        <w:t>Zmiany w dochodach i wydatkach w 2025 roku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4B6645" w:rsidRPr="004B6645" w14:paraId="28148688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8008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A6E5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96ED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E5FB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Po zmianie [zł]</w:t>
            </w:r>
          </w:p>
        </w:tc>
      </w:tr>
      <w:tr w:rsidR="004B6645" w:rsidRPr="004B6645" w14:paraId="7367F740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D9A9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Dochody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0274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35 585 753,80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2915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+287 619,94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D7BB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35 873 373,74</w:t>
            </w:r>
          </w:p>
        </w:tc>
      </w:tr>
      <w:tr w:rsidR="004B6645" w:rsidRPr="004B6645" w14:paraId="702BD7AB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535AD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Dochody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92F8C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27 649 367,96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F7E2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+287 619,94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73D7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27 936 987,90</w:t>
            </w:r>
          </w:p>
        </w:tc>
      </w:tr>
      <w:tr w:rsidR="004B6645" w:rsidRPr="004B6645" w14:paraId="044363D7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AFC8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Dotacje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84D2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6 629 138,86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14C0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+148 579,00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E6E3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6 777 717,86</w:t>
            </w:r>
          </w:p>
        </w:tc>
      </w:tr>
      <w:tr w:rsidR="004B6645" w:rsidRPr="004B6645" w14:paraId="4930F8CA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ECA0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Pozostałe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6E79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6 798 781,30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E237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+139 040,94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0BAE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6 937 822,24</w:t>
            </w:r>
          </w:p>
        </w:tc>
      </w:tr>
      <w:tr w:rsidR="004B6645" w:rsidRPr="004B6645" w14:paraId="4D04E106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2A68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Wydatki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CD7F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37 324 174,35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4266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+370 958,06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24E9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37 695 132,41</w:t>
            </w:r>
          </w:p>
        </w:tc>
      </w:tr>
      <w:tr w:rsidR="004B6645" w:rsidRPr="004B6645" w14:paraId="17AAFAE1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8FFA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539C4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27 000 759,04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0D23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+362 018,06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D826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27 362 777,10</w:t>
            </w:r>
          </w:p>
        </w:tc>
      </w:tr>
      <w:tr w:rsidR="004B6645" w:rsidRPr="004B6645" w14:paraId="25C4ECB5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51BF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Wynagrodzenia i pochodne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D538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10 419 844,32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8E1A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+193 645,15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3D3B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10 613 489,47</w:t>
            </w:r>
          </w:p>
        </w:tc>
      </w:tr>
      <w:tr w:rsidR="004B6645" w:rsidRPr="004B6645" w14:paraId="1F5EA92B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A15E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Pozostałe 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3CD0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16 580 914,72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AABE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+168 372,91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F0D4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16 749 287,63</w:t>
            </w:r>
          </w:p>
        </w:tc>
      </w:tr>
      <w:tr w:rsidR="004B6645" w:rsidRPr="004B6645" w14:paraId="7AF6D3CF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9A49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Wydatki majątkowe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96D1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10 323 415,31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C7E3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+8 940,00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21E3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10 332 355,31</w:t>
            </w:r>
          </w:p>
        </w:tc>
      </w:tr>
      <w:tr w:rsidR="004B6645" w:rsidRPr="004B6645" w14:paraId="189CC1FB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9DF0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Wynik budżetu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F633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-1 738 420,55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DF97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-83 338,12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6E42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-1 821 758,67</w:t>
            </w:r>
          </w:p>
        </w:tc>
      </w:tr>
    </w:tbl>
    <w:p w14:paraId="50CA7228" w14:textId="77777777" w:rsidR="004B6645" w:rsidRPr="004B6645" w:rsidRDefault="004B6645" w:rsidP="004B66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>Źródło: opracowanie własne.</w:t>
      </w:r>
    </w:p>
    <w:p w14:paraId="018A3650" w14:textId="77777777" w:rsidR="004B6645" w:rsidRPr="004B6645" w:rsidRDefault="004B6645" w:rsidP="004B66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>Od 2026 r. nie dokonywano zmian w zakresie planowanych dochodów i wydatków budżetowych.</w:t>
      </w:r>
    </w:p>
    <w:p w14:paraId="2E523D02" w14:textId="77777777" w:rsidR="004B6645" w:rsidRPr="004B6645" w:rsidRDefault="004B6645" w:rsidP="004B66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>W Wieloletniej Prognozie Finansowej Gminy Świętajno:</w:t>
      </w:r>
    </w:p>
    <w:p w14:paraId="23FB3412" w14:textId="77777777" w:rsidR="004B6645" w:rsidRPr="004B6645" w:rsidRDefault="004B6645" w:rsidP="004B6645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>Przychody ogółem w roku budżetowym zwiększono o 83 338,12 zł i po zmianach wynoszą 1 821 758,67 zł.</w:t>
      </w:r>
    </w:p>
    <w:p w14:paraId="77095A4F" w14:textId="77777777" w:rsidR="004B6645" w:rsidRPr="004B6645" w:rsidRDefault="004B6645" w:rsidP="004B6645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>Rozchody ogółem w roku budżetowym nie uległy zmianie.</w:t>
      </w:r>
    </w:p>
    <w:p w14:paraId="3CDA80FF" w14:textId="77777777" w:rsidR="004B6645" w:rsidRPr="004B6645" w:rsidRDefault="004B6645" w:rsidP="004B66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>Szczegółowe informacje na temat zmian w zakresie przychodów i rozchodów w roku budżetowym przedstawiono w tabeli poniżej.</w:t>
      </w:r>
    </w:p>
    <w:p w14:paraId="25939546" w14:textId="77777777" w:rsidR="004B6645" w:rsidRPr="004B6645" w:rsidRDefault="004B6645" w:rsidP="004B664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 w:rsidRPr="004B6645">
        <w:rPr>
          <w:rFonts w:ascii="Arial" w:hAnsi="Arial" w:cs="Arial"/>
          <w:b/>
          <w:bCs/>
          <w:kern w:val="0"/>
          <w:sz w:val="20"/>
          <w:szCs w:val="20"/>
        </w:rPr>
        <w:t>Zmiany w przychodach i rozchodach na 2025 rok.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4B6645" w:rsidRPr="004B6645" w14:paraId="4B8F0809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61B8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87AB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6AF5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42FEB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Po zmianie [zł]</w:t>
            </w:r>
          </w:p>
        </w:tc>
      </w:tr>
      <w:tr w:rsidR="004B6645" w:rsidRPr="004B6645" w14:paraId="6BF9DE2C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2DEA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Przychody budżetu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5261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1 738 420,55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546B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+83 338,12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460A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1 821 758,67</w:t>
            </w:r>
          </w:p>
        </w:tc>
      </w:tr>
      <w:tr w:rsidR="004B6645" w:rsidRPr="004B6645" w14:paraId="31F066C5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3771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Nadwyżka budżetowa z lat ubiegłych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D4D3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1 738 420,55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765A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+83 338,12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0A0E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1 821 758,67</w:t>
            </w:r>
          </w:p>
        </w:tc>
      </w:tr>
    </w:tbl>
    <w:p w14:paraId="6EA3696F" w14:textId="77777777" w:rsidR="004B6645" w:rsidRPr="004B6645" w:rsidRDefault="004B6645" w:rsidP="004B66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>Źródło: opracowanie własne.</w:t>
      </w:r>
    </w:p>
    <w:p w14:paraId="0E10A750" w14:textId="77777777" w:rsidR="004B6645" w:rsidRPr="004B6645" w:rsidRDefault="004B6645" w:rsidP="004B66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>Od 2026 nie dokonywano zmian w zakresie planowanych przychodów.</w:t>
      </w:r>
    </w:p>
    <w:p w14:paraId="2FEF4F67" w14:textId="77777777" w:rsidR="004B6645" w:rsidRPr="004B6645" w:rsidRDefault="004B6645" w:rsidP="004B66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lastRenderedPageBreak/>
        <w:t>Od 2026 nie dokonywano zmian w zakresie planowanych rozchodów.</w:t>
      </w:r>
    </w:p>
    <w:p w14:paraId="0AC5E3C2" w14:textId="77777777" w:rsidR="004B6645" w:rsidRPr="004B6645" w:rsidRDefault="004B6645" w:rsidP="004B66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>Zmiany w Wieloletniej Prognozie Finansowej Gminy Świętajno na lata 2025-2028 spowodowały modyfikacje w kształtowaniu się relacji z art. 243 ustawy o finansach publicznych. Szczegóły zaprezentowano w tabeli poniżej.</w:t>
      </w:r>
    </w:p>
    <w:p w14:paraId="64BF4BF0" w14:textId="77777777" w:rsidR="004B6645" w:rsidRPr="004B6645" w:rsidRDefault="004B6645" w:rsidP="004B664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 w:rsidRPr="004B6645">
        <w:rPr>
          <w:rFonts w:ascii="Arial" w:hAnsi="Arial" w:cs="Arial"/>
          <w:b/>
          <w:bCs/>
          <w:kern w:val="0"/>
          <w:sz w:val="20"/>
          <w:szCs w:val="20"/>
        </w:rPr>
        <w:t>Kształtowanie się relacji z art. 243 ust. 1 ustawy o finansach publicznych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825"/>
        <w:gridCol w:w="1649"/>
        <w:gridCol w:w="1650"/>
        <w:gridCol w:w="1649"/>
        <w:gridCol w:w="1650"/>
        <w:gridCol w:w="1649"/>
      </w:tblGrid>
      <w:tr w:rsidR="004B6645" w:rsidRPr="004B6645" w14:paraId="41F7DBCE" w14:textId="77777777">
        <w:trPr>
          <w:tblHeader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1473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Rok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4697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Obsługa zadłużenia (fakt. i plan. po </w:t>
            </w:r>
            <w:proofErr w:type="spellStart"/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wyłączeniach</w:t>
            </w:r>
            <w:proofErr w:type="spellEnd"/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B4EB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Maksymalna obsługa zadłużenia (wg planu po III kwartale)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7FB2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Zachowanie relacji z art. 243 (w oparciu o plan po III kwartale)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D843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Maksymalna obsługa zadłużenia (wg wykonania)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3AEA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Zachowanie relacji z art. 243 (w oparciu o wykonanie)</w:t>
            </w:r>
          </w:p>
        </w:tc>
      </w:tr>
      <w:tr w:rsidR="004B6645" w:rsidRPr="004B6645" w14:paraId="29CDFF1F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3B89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2025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DE79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0,10%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8A6B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13,66%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0922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52429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15,83%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0552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</w:tr>
      <w:tr w:rsidR="004B6645" w:rsidRPr="004B6645" w14:paraId="7C657ED8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040E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2026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64FA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A723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11,43%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94CD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40F6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13,61%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D198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</w:tr>
      <w:tr w:rsidR="004B6645" w:rsidRPr="004B6645" w14:paraId="16939928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215F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2027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31EC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009A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9,27%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F3ED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BF17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11,44%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8FBB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</w:tr>
      <w:tr w:rsidR="004B6645" w:rsidRPr="004B6645" w14:paraId="7107FFA6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4B0E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2028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226B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1D8A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6,79%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1996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8341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8,96%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46E2" w14:textId="77777777" w:rsidR="004B6645" w:rsidRPr="004B6645" w:rsidRDefault="004B6645" w:rsidP="004B66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B6645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</w:tr>
    </w:tbl>
    <w:p w14:paraId="5AE7824F" w14:textId="77777777" w:rsidR="004B6645" w:rsidRPr="004B6645" w:rsidRDefault="004B6645" w:rsidP="004B66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>Źródło: Opracowanie własne.</w:t>
      </w:r>
    </w:p>
    <w:p w14:paraId="7E7EE60A" w14:textId="77777777" w:rsidR="004B6645" w:rsidRPr="004B6645" w:rsidRDefault="004B6645" w:rsidP="004B66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>Dane w tabeli powyżej wskazują, że w całym okresie prognozy Gmina Świętajno spełnia relację, o której mowa w art. 243 ust. 1 ustawy o finansach publicznych. Spełnienie dotyczy zarówno relacji obliczonej na podstawie planu na dzień 30.09.2024 r. jak i w oparciu o dane z wykonania budżetu.</w:t>
      </w:r>
    </w:p>
    <w:p w14:paraId="654C0990" w14:textId="77777777" w:rsidR="004B6645" w:rsidRPr="004B6645" w:rsidRDefault="004B6645" w:rsidP="004B66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>Wartości wykazane w pozostałych pozycjach WPF, stanowią informacje uzupełniające względem pozycji opisanych powyżej. Zostały przedstawione w WPF zgodnie z obowiązującym stanem faktycznym, na podstawie zawartych umów i porozumień.</w:t>
      </w:r>
    </w:p>
    <w:p w14:paraId="3117C3F0" w14:textId="77777777" w:rsidR="004B6645" w:rsidRPr="004B6645" w:rsidRDefault="004B6645" w:rsidP="004B66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4B6645">
        <w:rPr>
          <w:rFonts w:ascii="Arial" w:hAnsi="Arial" w:cs="Arial"/>
          <w:kern w:val="0"/>
          <w:sz w:val="20"/>
          <w:szCs w:val="20"/>
        </w:rPr>
        <w:t>Pełen zakres zmian obrazuje załącznik nr 1 do niniejszej uchwały.</w:t>
      </w:r>
    </w:p>
    <w:p w14:paraId="77C493DE" w14:textId="77777777" w:rsidR="004B6645" w:rsidRPr="004B6645" w:rsidRDefault="004B6645" w:rsidP="004B664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kern w:val="0"/>
          <w:sz w:val="20"/>
          <w:szCs w:val="20"/>
        </w:rPr>
      </w:pPr>
    </w:p>
    <w:p w14:paraId="2DC319DF" w14:textId="7A19ED66" w:rsidR="004B6645" w:rsidRPr="004200C2" w:rsidRDefault="004200C2">
      <w:pPr>
        <w:rPr>
          <w:b/>
          <w:bCs/>
        </w:rPr>
      </w:pPr>
      <w:r w:rsidRPr="004200C2">
        <w:rPr>
          <w:b/>
          <w:bCs/>
        </w:rPr>
        <w:t xml:space="preserve">                                                                                                                               Przewodniczący Rady Gminy</w:t>
      </w:r>
    </w:p>
    <w:p w14:paraId="7BB85908" w14:textId="45315EE6" w:rsidR="004200C2" w:rsidRPr="004200C2" w:rsidRDefault="004200C2">
      <w:pPr>
        <w:rPr>
          <w:b/>
          <w:bCs/>
        </w:rPr>
      </w:pPr>
      <w:r w:rsidRPr="004200C2">
        <w:rPr>
          <w:b/>
          <w:bCs/>
        </w:rPr>
        <w:tab/>
      </w:r>
      <w:r w:rsidRPr="004200C2">
        <w:rPr>
          <w:b/>
          <w:bCs/>
        </w:rPr>
        <w:tab/>
      </w:r>
      <w:r w:rsidRPr="004200C2">
        <w:rPr>
          <w:b/>
          <w:bCs/>
        </w:rPr>
        <w:tab/>
      </w:r>
      <w:r w:rsidRPr="004200C2">
        <w:rPr>
          <w:b/>
          <w:bCs/>
        </w:rPr>
        <w:tab/>
      </w:r>
      <w:r w:rsidRPr="004200C2">
        <w:rPr>
          <w:b/>
          <w:bCs/>
        </w:rPr>
        <w:tab/>
      </w:r>
      <w:r w:rsidRPr="004200C2">
        <w:rPr>
          <w:b/>
          <w:bCs/>
        </w:rPr>
        <w:tab/>
      </w:r>
      <w:r w:rsidRPr="004200C2">
        <w:rPr>
          <w:b/>
          <w:bCs/>
        </w:rPr>
        <w:tab/>
      </w:r>
      <w:r w:rsidRPr="004200C2">
        <w:rPr>
          <w:b/>
          <w:bCs/>
        </w:rPr>
        <w:tab/>
      </w:r>
      <w:r w:rsidRPr="004200C2">
        <w:rPr>
          <w:b/>
          <w:bCs/>
        </w:rPr>
        <w:tab/>
        <w:t xml:space="preserve">    Maciej Andrzej Nowik</w:t>
      </w:r>
    </w:p>
    <w:sectPr w:rsidR="004200C2" w:rsidRPr="00420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956B7" w14:textId="77777777" w:rsidR="00D10FF6" w:rsidRDefault="00D10FF6" w:rsidP="004B6645">
      <w:pPr>
        <w:spacing w:after="0" w:line="240" w:lineRule="auto"/>
      </w:pPr>
      <w:r>
        <w:separator/>
      </w:r>
    </w:p>
  </w:endnote>
  <w:endnote w:type="continuationSeparator" w:id="0">
    <w:p w14:paraId="60D6442B" w14:textId="77777777" w:rsidR="00D10FF6" w:rsidRDefault="00D10FF6" w:rsidP="004B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B1C72" w14:textId="77777777" w:rsidR="00D10FF6" w:rsidRDefault="00D10FF6" w:rsidP="004B6645">
      <w:pPr>
        <w:spacing w:after="0" w:line="240" w:lineRule="auto"/>
      </w:pPr>
      <w:r>
        <w:separator/>
      </w:r>
    </w:p>
  </w:footnote>
  <w:footnote w:type="continuationSeparator" w:id="0">
    <w:p w14:paraId="16AB4FB1" w14:textId="77777777" w:rsidR="00D10FF6" w:rsidRDefault="00D10FF6" w:rsidP="004B6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 w16cid:durableId="1555920553">
    <w:abstractNumId w:val="0"/>
  </w:num>
  <w:num w:numId="2" w16cid:durableId="334188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645"/>
    <w:rsid w:val="00115829"/>
    <w:rsid w:val="001A54D8"/>
    <w:rsid w:val="00296242"/>
    <w:rsid w:val="004200C2"/>
    <w:rsid w:val="00472710"/>
    <w:rsid w:val="00477356"/>
    <w:rsid w:val="004B6645"/>
    <w:rsid w:val="005C173E"/>
    <w:rsid w:val="007622C0"/>
    <w:rsid w:val="007B1F6B"/>
    <w:rsid w:val="0085633A"/>
    <w:rsid w:val="008A1E7F"/>
    <w:rsid w:val="0091665B"/>
    <w:rsid w:val="00960AB7"/>
    <w:rsid w:val="009F5CFA"/>
    <w:rsid w:val="00D10FF6"/>
    <w:rsid w:val="00DB7FF2"/>
    <w:rsid w:val="00E1607B"/>
    <w:rsid w:val="00E60597"/>
    <w:rsid w:val="00F5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EBD79"/>
  <w15:chartTrackingRefBased/>
  <w15:docId w15:val="{46AAF468-0AB5-4BCC-9C27-E0956DB35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B66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66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66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66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66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66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66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66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66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66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66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66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664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664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66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66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66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66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66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66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66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66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66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66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66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664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66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664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664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B66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645"/>
  </w:style>
  <w:style w:type="paragraph" w:styleId="Stopka">
    <w:name w:val="footer"/>
    <w:basedOn w:val="Normalny"/>
    <w:link w:val="StopkaZnak"/>
    <w:uiPriority w:val="99"/>
    <w:unhideWhenUsed/>
    <w:rsid w:val="004B66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552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2025-09-30T04:48:00Z</dcterms:created>
  <dcterms:modified xsi:type="dcterms:W3CDTF">2025-10-06T07:07:00Z</dcterms:modified>
</cp:coreProperties>
</file>